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Karta przeglądu zawiesia tekstylnego</w:t>
      </w:r>
    </w:p>
    <w:p>
      <w:r>
        <w:t>Przegląd okresowy co najmniej raz na 12 miesięcy oraz po każdym zdarzeniu mogącym uszkodzić zawiesie.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Rodzaj zawiesia (pasowe / wężowe)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Numer identyfikacyjny / seria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Producent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Udźwig WLL (kg)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Długość L1 (m)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Materiał (kolor etykiety)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Norma (EN 1492-1 / EN 1492-2)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produkcji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Miejsce użytkowania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Kryteria kontroli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Kryterium</w:t>
            </w:r>
          </w:p>
        </w:tc>
        <w:tc>
          <w:tcPr>
            <w:tcW w:type="dxa" w:w="2160"/>
          </w:tcPr>
          <w:p>
            <w:r>
              <w:t>OK</w:t>
            </w:r>
          </w:p>
        </w:tc>
        <w:tc>
          <w:tcPr>
            <w:tcW w:type="dxa" w:w="2160"/>
          </w:tcPr>
          <w:p>
            <w:r>
              <w:t>Niezgodność</w:t>
            </w:r>
          </w:p>
        </w:tc>
        <w:tc>
          <w:tcPr>
            <w:tcW w:type="dxa" w:w="2160"/>
          </w:tcPr>
          <w:p>
            <w:r>
              <w:t>Uwagi</w:t>
            </w:r>
          </w:p>
        </w:tc>
      </w:tr>
      <w:tr>
        <w:tc>
          <w:tcPr>
            <w:tcW w:type="dxa" w:w="2160"/>
          </w:tcPr>
          <w:p>
            <w:r>
              <w:t>Etykieta obecna i czytelna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Przetarcia powierzchni / krawędzi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Przecięcia, rozdarcia, przebicia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Wyprucia szwów, uszkodzenia pętli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Wyciągnięte lub rozpulchnione włókna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Węzły, skręcenia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Stopienia, ślady przegrzania, odpryski spawalnicze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Działanie chemikaliów (odbarwienia, sztywność)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Uszkodzenie osłony zawiesia wężowego, widoczny rdzeń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Stan okuć i ogniw (jeśli występują)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Wynik przeglądu</w:t>
      </w:r>
    </w:p>
    <w:p>
      <w:r>
        <w:t>☐ dopuszczony do dalszej eksploatacji     ☐ wycofany z użytkowania (oznaczyć i zniszczyć)</w:t>
      </w:r>
    </w:p>
    <w:p>
      <w:r>
        <w:t>Data następnego przeglądu: ....................................</w:t>
      </w:r>
    </w:p>
    <w:p>
      <w:r>
        <w:t>Przegląd wykonał (imię, nazwisko, kwalifikacje, podpis): ....................................</w:t>
      </w:r>
    </w:p>
    <w:p>
      <w:r>
        <w:t>Wzór pomocniczy Vesta BHP-PPOŻ – vestabhp.pl. Dostosuj do instrukcji producenta i procedur zakładu.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